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278" w:tblpY="1464"/>
        <w:tblW w:w="95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191"/>
        <w:gridCol w:w="541"/>
        <w:gridCol w:w="163"/>
        <w:gridCol w:w="1292"/>
        <w:gridCol w:w="11"/>
        <w:gridCol w:w="605"/>
        <w:gridCol w:w="704"/>
        <w:gridCol w:w="1259"/>
        <w:gridCol w:w="121"/>
        <w:gridCol w:w="513"/>
        <w:gridCol w:w="228"/>
        <w:gridCol w:w="338"/>
        <w:gridCol w:w="1761"/>
      </w:tblGrid>
      <w:tr>
        <w:trPr>
          <w:cantSplit/>
          <w:trHeight w:val="454" w:hRule="atLeast"/>
        </w:trPr>
        <w:tc>
          <w:tcPr>
            <w:tcW w:w="953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rPr>
                <w:rFonts w:hint="eastAsia" w:ascii="方正小标宋_GBK" w:hAnsi="方正小标宋_GBK" w:eastAsia="方正小标宋_GBK" w:cs="方正小标宋_GBK"/>
                <w:b w:val="0"/>
                <w:bCs/>
                <w:color w:val="auto"/>
                <w:sz w:val="44"/>
                <w:szCs w:val="4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32"/>
                <w:szCs w:val="32"/>
                <w:lang w:val="en-US" w:eastAsia="zh-CN"/>
              </w:rPr>
              <w:t>附件</w:t>
            </w:r>
          </w:p>
        </w:tc>
      </w:tr>
      <w:tr>
        <w:trPr>
          <w:cantSplit/>
          <w:trHeight w:val="454" w:hRule="atLeast"/>
        </w:trPr>
        <w:tc>
          <w:tcPr>
            <w:tcW w:w="9530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color w:val="auto"/>
                <w:sz w:val="44"/>
                <w:szCs w:val="44"/>
                <w:lang w:eastAsia="zh-CN"/>
              </w:rPr>
              <w:t>郑州市市级储备粮承储企业申报表</w:t>
            </w:r>
          </w:p>
        </w:tc>
      </w:tr>
      <w:tr>
        <w:trPr>
          <w:cantSplit/>
          <w:trHeight w:val="454" w:hRule="atLeast"/>
        </w:trPr>
        <w:tc>
          <w:tcPr>
            <w:tcW w:w="8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 w:val="0"/>
              <w:wordWrap/>
              <w:autoSpaceDE w:val="0"/>
              <w:autoSpaceDN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t>基本</w:t>
            </w:r>
          </w:p>
          <w:p>
            <w:pPr>
              <w:pStyle w:val="9"/>
              <w:widowControl w:val="0"/>
              <w:wordWrap/>
              <w:autoSpaceDE w:val="0"/>
              <w:autoSpaceDN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t>情况</w:t>
            </w:r>
          </w:p>
        </w:tc>
        <w:tc>
          <w:tcPr>
            <w:tcW w:w="1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汉仪叶叶相思体简" w:hAnsi="汉仪叶叶相思体简" w:eastAsia="汉仪叶叶相思体简" w:cs="汉仪叶叶相思体简"/>
                <w:color w:val="auto"/>
                <w:sz w:val="24"/>
                <w:szCs w:val="24"/>
                <w:lang w:eastAsia="zh-CN"/>
              </w:rPr>
              <w:t>★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企业名称</w:t>
            </w:r>
          </w:p>
        </w:tc>
        <w:tc>
          <w:tcPr>
            <w:tcW w:w="699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汉仪叶叶相思体简" w:hAnsi="汉仪叶叶相思体简" w:eastAsia="汉仪叶叶相思体简" w:cs="汉仪叶叶相思体简"/>
                <w:color w:val="auto"/>
                <w:sz w:val="24"/>
                <w:szCs w:val="24"/>
                <w:lang w:eastAsia="zh-CN"/>
              </w:rPr>
              <w:t>★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负责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人</w:t>
            </w: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6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统一社会信用代码</w:t>
            </w:r>
          </w:p>
        </w:tc>
        <w:tc>
          <w:tcPr>
            <w:tcW w:w="2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rPr>
          <w:cantSplit/>
          <w:trHeight w:val="443" w:hRule="atLeast"/>
        </w:trPr>
        <w:tc>
          <w:tcPr>
            <w:tcW w:w="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汉仪叶叶相思体简" w:hAnsi="汉仪叶叶相思体简" w:eastAsia="汉仪叶叶相思体简" w:cs="汉仪叶叶相思体简"/>
                <w:color w:val="auto"/>
                <w:sz w:val="24"/>
                <w:szCs w:val="24"/>
                <w:lang w:eastAsia="zh-CN"/>
              </w:rPr>
              <w:t>★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41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邮 编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 xml:space="preserve">传 </w:t>
            </w:r>
            <w:r>
              <w:rPr>
                <w:rFonts w:ascii="仿宋_GB2312" w:eastAsia="仿宋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真</w:t>
            </w:r>
          </w:p>
        </w:tc>
        <w:tc>
          <w:tcPr>
            <w:tcW w:w="2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rPr>
          <w:cantSplit/>
          <w:trHeight w:val="1083" w:hRule="atLeast"/>
        </w:trPr>
        <w:tc>
          <w:tcPr>
            <w:tcW w:w="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企业性质</w:t>
            </w:r>
          </w:p>
        </w:tc>
        <w:tc>
          <w:tcPr>
            <w:tcW w:w="699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88" w:lineRule="auto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国有企业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 xml:space="preserve">   集体企业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 xml:space="preserve">   股份合作企业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 xml:space="preserve">   联营企业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□</w:t>
            </w:r>
          </w:p>
          <w:p>
            <w:pPr>
              <w:widowControl w:val="0"/>
              <w:wordWrap/>
              <w:adjustRightInd/>
              <w:snapToGrid/>
              <w:spacing w:line="288" w:lineRule="auto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有限责任公司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 xml:space="preserve">  股份有限公司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 xml:space="preserve">  私营公司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 xml:space="preserve">  其他企业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□</w:t>
            </w:r>
          </w:p>
          <w:p>
            <w:pPr>
              <w:widowControl w:val="0"/>
              <w:wordWrap/>
              <w:adjustRightInd/>
              <w:snapToGrid/>
              <w:spacing w:line="288" w:lineRule="auto"/>
              <w:textAlignment w:val="auto"/>
              <w:rPr>
                <w:rFonts w:ascii="仿宋_GB2312" w:eastAsia="仿宋_GB2312"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港澳台商投资企业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instrText xml:space="preserve"> HYPERLINK "https://baike.baidu.com/item/%E5%A4%96%E5%95%86%E6%8A%95%E8%B5%84%E4%BC%81%E4%B8%9A/2339139" \t "/home/uos/Documents\\x/_blank" </w:instrTex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外商投资企业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rPr>
          <w:cantSplit/>
          <w:trHeight w:val="737" w:hRule="atLeast"/>
        </w:trPr>
        <w:tc>
          <w:tcPr>
            <w:tcW w:w="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仓储业务</w:t>
            </w:r>
            <w:r>
              <w:rPr>
                <w:rFonts w:ascii="仿宋_GB2312" w:eastAsia="仿宋_GB2312"/>
                <w:color w:val="auto"/>
                <w:sz w:val="24"/>
                <w:szCs w:val="24"/>
              </w:rPr>
              <w:br/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类型</w:t>
            </w:r>
          </w:p>
        </w:tc>
        <w:tc>
          <w:tcPr>
            <w:tcW w:w="699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88" w:lineRule="auto"/>
              <w:ind w:left="3881" w:leftChars="134" w:hanging="3600" w:hangingChars="1500"/>
              <w:textAlignment w:val="auto"/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 xml:space="preserve">粮（油）库□ </w:t>
            </w:r>
            <w:r>
              <w:rPr>
                <w:rFonts w:ascii="仿宋_GB2312" w:eastAsia="仿宋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 xml:space="preserve">  加工企业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□</w:t>
            </w:r>
            <w:r>
              <w:rPr>
                <w:rFonts w:ascii="仿宋_GB2312" w:eastAsia="仿宋_GB2312"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 xml:space="preserve">销售企业□    </w:t>
            </w:r>
          </w:p>
          <w:p>
            <w:pPr>
              <w:widowControl w:val="0"/>
              <w:wordWrap/>
              <w:adjustRightInd/>
              <w:snapToGrid w:val="0"/>
              <w:spacing w:line="288" w:lineRule="auto"/>
              <w:ind w:left="3881" w:leftChars="134" w:hanging="3600" w:hangingChars="1500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 xml:space="preserve">物流企业□      进出口企业□      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其它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□</w:t>
            </w:r>
          </w:p>
        </w:tc>
      </w:tr>
      <w:tr>
        <w:trPr>
          <w:cantSplit/>
          <w:trHeight w:val="415" w:hRule="atLeast"/>
        </w:trPr>
        <w:tc>
          <w:tcPr>
            <w:tcW w:w="9530" w:type="dxa"/>
            <w:gridSpan w:val="14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lang w:val="en-US" w:eastAsia="zh-CN"/>
              </w:rPr>
              <w:t>粮食仓储能力</w:t>
            </w:r>
          </w:p>
        </w:tc>
      </w:tr>
      <w:tr>
        <w:trPr>
          <w:cantSplit/>
          <w:trHeight w:val="430" w:hRule="atLeast"/>
        </w:trPr>
        <w:tc>
          <w:tcPr>
            <w:tcW w:w="9530" w:type="dxa"/>
            <w:gridSpan w:val="1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汉仪叶叶相思体简" w:hAnsi="汉仪叶叶相思体简" w:eastAsia="汉仪叶叶相思体简" w:cs="汉仪叶叶相思体简"/>
                <w:color w:val="auto"/>
                <w:sz w:val="24"/>
                <w:szCs w:val="24"/>
                <w:lang w:eastAsia="zh-CN"/>
              </w:rPr>
              <w:t>★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仓储设施所有权人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：</w:t>
            </w:r>
          </w:p>
        </w:tc>
      </w:tr>
      <w:tr>
        <w:trPr>
          <w:cantSplit/>
          <w:trHeight w:val="430" w:hRule="atLeast"/>
        </w:trPr>
        <w:tc>
          <w:tcPr>
            <w:tcW w:w="9530" w:type="dxa"/>
            <w:gridSpan w:val="1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汉仪叶叶相思体简" w:hAnsi="汉仪叶叶相思体简" w:eastAsia="汉仪叶叶相思体简" w:cs="汉仪叶叶相思体简"/>
                <w:color w:val="auto"/>
                <w:sz w:val="24"/>
                <w:szCs w:val="24"/>
                <w:lang w:eastAsia="zh-CN"/>
              </w:rPr>
              <w:t>★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仓储设施所在地：</w:t>
            </w:r>
          </w:p>
        </w:tc>
      </w:tr>
      <w:tr>
        <w:trPr>
          <w:cantSplit/>
          <w:trHeight w:val="426" w:hRule="atLeast"/>
        </w:trPr>
        <w:tc>
          <w:tcPr>
            <w:tcW w:w="253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交通条件</w:t>
            </w:r>
          </w:p>
        </w:tc>
        <w:tc>
          <w:tcPr>
            <w:tcW w:w="6995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铁路专用线□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 xml:space="preserve">    专用码头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 xml:space="preserve">     三级及以上公路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□</w:t>
            </w:r>
          </w:p>
        </w:tc>
      </w:tr>
      <w:tr>
        <w:trPr>
          <w:cantSplit/>
          <w:trHeight w:val="426" w:hRule="atLeast"/>
        </w:trPr>
        <w:tc>
          <w:tcPr>
            <w:tcW w:w="253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占地面积(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㎡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)</w:t>
            </w:r>
          </w:p>
        </w:tc>
        <w:tc>
          <w:tcPr>
            <w:tcW w:w="14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3213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仓储设施建设年份</w:t>
            </w:r>
          </w:p>
        </w:tc>
        <w:tc>
          <w:tcPr>
            <w:tcW w:w="232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</w:pPr>
          </w:p>
        </w:tc>
      </w:tr>
      <w:tr>
        <w:trPr>
          <w:cantSplit/>
          <w:trHeight w:val="441" w:hRule="atLeast"/>
        </w:trPr>
        <w:tc>
          <w:tcPr>
            <w:tcW w:w="253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汉仪叶叶相思体简" w:hAnsi="汉仪叶叶相思体简" w:eastAsia="汉仪叶叶相思体简" w:cs="汉仪叶叶相思体简"/>
                <w:color w:val="auto"/>
                <w:sz w:val="24"/>
                <w:szCs w:val="24"/>
                <w:lang w:eastAsia="zh-CN"/>
              </w:rPr>
              <w:t>★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有效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空仓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仓容（吨）</w:t>
            </w:r>
          </w:p>
        </w:tc>
        <w:tc>
          <w:tcPr>
            <w:tcW w:w="6995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firstLine="720" w:firstLineChars="300"/>
              <w:rPr>
                <w:rFonts w:hint="default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rPr>
          <w:cantSplit/>
          <w:trHeight w:val="421" w:hRule="atLeast"/>
        </w:trPr>
        <w:tc>
          <w:tcPr>
            <w:tcW w:w="253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汉仪叶叶相思体简" w:hAnsi="汉仪叶叶相思体简" w:eastAsia="汉仪叶叶相思体简" w:cs="汉仪叶叶相思体简"/>
                <w:color w:val="auto"/>
                <w:sz w:val="24"/>
                <w:szCs w:val="24"/>
                <w:lang w:eastAsia="zh-CN"/>
              </w:rPr>
              <w:t>★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申报承储数量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（吨）</w:t>
            </w:r>
          </w:p>
        </w:tc>
        <w:tc>
          <w:tcPr>
            <w:tcW w:w="6995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rPr>
          <w:cantSplit/>
          <w:trHeight w:val="523" w:hRule="atLeast"/>
        </w:trPr>
        <w:tc>
          <w:tcPr>
            <w:tcW w:w="253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单仓(廒)的容量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（吨）</w:t>
            </w:r>
          </w:p>
        </w:tc>
        <w:tc>
          <w:tcPr>
            <w:tcW w:w="6995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rPr>
          <w:cantSplit/>
          <w:trHeight w:val="523" w:hRule="atLeast"/>
        </w:trPr>
        <w:tc>
          <w:tcPr>
            <w:tcW w:w="7431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墙体或者仓壁、仓顶传热系数是否符合《粮油储藏技术规范》的规定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9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是□  否□</w:t>
            </w:r>
          </w:p>
        </w:tc>
      </w:tr>
      <w:tr>
        <w:trPr>
          <w:cantSplit/>
          <w:trHeight w:val="523" w:hRule="atLeast"/>
        </w:trPr>
        <w:tc>
          <w:tcPr>
            <w:tcW w:w="7431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 xml:space="preserve">气密性是否达到或者比照《粮油储藏平房仓气密性要求》的规定 </w:t>
            </w:r>
          </w:p>
        </w:tc>
        <w:tc>
          <w:tcPr>
            <w:tcW w:w="209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是□  否□</w:t>
            </w:r>
          </w:p>
        </w:tc>
      </w:tr>
      <w:tr>
        <w:trPr>
          <w:trHeight w:val="503" w:hRule="atLeast"/>
        </w:trPr>
        <w:tc>
          <w:tcPr>
            <w:tcW w:w="199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仓房技术条件</w:t>
            </w:r>
          </w:p>
        </w:tc>
        <w:tc>
          <w:tcPr>
            <w:tcW w:w="7536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粮情测控□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 xml:space="preserve">    机械通风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 xml:space="preserve">     环流熏蒸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□</w:t>
            </w:r>
          </w:p>
        </w:tc>
      </w:tr>
      <w:tr>
        <w:trPr>
          <w:cantSplit/>
          <w:trHeight w:val="523" w:hRule="atLeast"/>
        </w:trPr>
        <w:tc>
          <w:tcPr>
            <w:tcW w:w="7431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 xml:space="preserve">基本设备是否符合《粮油储藏技术规范》的要求，具有粮食装卸、输送、清理、降尘、计量等设备。 </w:t>
            </w:r>
          </w:p>
        </w:tc>
        <w:tc>
          <w:tcPr>
            <w:tcW w:w="209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是□  否□</w:t>
            </w:r>
          </w:p>
        </w:tc>
      </w:tr>
      <w:tr>
        <w:trPr>
          <w:cantSplit/>
          <w:trHeight w:val="523" w:hRule="atLeast"/>
        </w:trPr>
        <w:tc>
          <w:tcPr>
            <w:tcW w:w="253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  <w:szCs w:val="24"/>
                <w:lang w:eastAsia="zh-CN"/>
              </w:rPr>
              <w:t>仓储设施备案的行政管理部门</w:t>
            </w:r>
          </w:p>
        </w:tc>
        <w:tc>
          <w:tcPr>
            <w:tcW w:w="6995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rPr>
          <w:cantSplit/>
          <w:trHeight w:val="473" w:hRule="atLeast"/>
        </w:trPr>
        <w:tc>
          <w:tcPr>
            <w:tcW w:w="9530" w:type="dxa"/>
            <w:gridSpan w:val="1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  <w:lang w:eastAsia="zh-CN"/>
              </w:rPr>
              <w:t>粮食质量安全检验能力</w:t>
            </w:r>
          </w:p>
        </w:tc>
      </w:tr>
      <w:tr>
        <w:trPr>
          <w:trHeight w:val="503" w:hRule="atLeast"/>
        </w:trPr>
        <w:tc>
          <w:tcPr>
            <w:tcW w:w="199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粮食检化验方式</w:t>
            </w:r>
          </w:p>
        </w:tc>
        <w:tc>
          <w:tcPr>
            <w:tcW w:w="7536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firstLine="720" w:firstLineChars="300"/>
              <w:rPr>
                <w:rFonts w:hint="default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自行检测□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 xml:space="preserve">    仓储单位检测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 xml:space="preserve">     委托第三方检测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□</w:t>
            </w:r>
          </w:p>
        </w:tc>
      </w:tr>
      <w:tr>
        <w:trPr>
          <w:trHeight w:val="535" w:hRule="atLeast"/>
        </w:trPr>
        <w:tc>
          <w:tcPr>
            <w:tcW w:w="199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专业保管员人数</w:t>
            </w:r>
          </w:p>
        </w:tc>
        <w:tc>
          <w:tcPr>
            <w:tcW w:w="261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96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jc w:val="center"/>
              <w:textAlignment w:val="auto"/>
              <w:rPr>
                <w:rFonts w:hint="eastAsia" w:ascii="仿宋_GB2312" w:eastAsia="仿宋_GB2312"/>
                <w:color w:val="auto"/>
                <w:spacing w:val="-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pacing w:val="-12"/>
                <w:sz w:val="24"/>
                <w:szCs w:val="24"/>
              </w:rPr>
              <w:t>专业检化验员</w:t>
            </w:r>
            <w:r>
              <w:rPr>
                <w:rFonts w:hint="eastAsia" w:ascii="仿宋_GB2312" w:eastAsia="仿宋_GB2312"/>
                <w:color w:val="auto"/>
                <w:spacing w:val="-12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仿宋_GB2312" w:eastAsia="仿宋_GB2312"/>
                <w:color w:val="auto"/>
                <w:spacing w:val="-12"/>
                <w:sz w:val="24"/>
                <w:szCs w:val="24"/>
              </w:rPr>
              <w:t>数</w:t>
            </w:r>
          </w:p>
        </w:tc>
        <w:tc>
          <w:tcPr>
            <w:tcW w:w="296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rPr>
          <w:cantSplit/>
          <w:trHeight w:val="500" w:hRule="atLeast"/>
        </w:trPr>
        <w:tc>
          <w:tcPr>
            <w:tcW w:w="269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是否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实现单仓储备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 xml:space="preserve">能力 </w:t>
            </w:r>
          </w:p>
        </w:tc>
        <w:tc>
          <w:tcPr>
            <w:tcW w:w="261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是□ 否□</w:t>
            </w:r>
          </w:p>
        </w:tc>
        <w:tc>
          <w:tcPr>
            <w:tcW w:w="2459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是否有专用检化验室</w:t>
            </w:r>
          </w:p>
        </w:tc>
        <w:tc>
          <w:tcPr>
            <w:tcW w:w="17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是□  否□</w:t>
            </w:r>
          </w:p>
        </w:tc>
      </w:tr>
    </w:tbl>
    <w:p>
      <w:pPr>
        <w:pStyle w:val="9"/>
        <w:widowControl w:val="0"/>
        <w:wordWrap/>
        <w:autoSpaceDE w:val="0"/>
        <w:autoSpaceDN w:val="0"/>
        <w:adjustRightInd w:val="0"/>
        <w:snapToGrid w:val="0"/>
        <w:spacing w:line="240" w:lineRule="auto"/>
        <w:jc w:val="both"/>
        <w:textAlignment w:val="auto"/>
        <w:rPr>
          <w:rFonts w:hint="eastAsia" w:ascii="仿宋_GB2312" w:eastAsia="仿宋_GB2312"/>
          <w:color w:val="auto"/>
          <w:sz w:val="24"/>
          <w:szCs w:val="24"/>
          <w:lang w:val="en-US" w:eastAsia="zh-CN"/>
        </w:rPr>
      </w:pPr>
      <w:bookmarkStart w:id="0" w:name="_GoBack"/>
    </w:p>
    <w:bookmarkEnd w:id="0"/>
    <w:sectPr>
      <w:footerReference r:id="rId4" w:type="default"/>
      <w:pgSz w:w="11906" w:h="16838"/>
      <w:pgMar w:top="1440" w:right="1134" w:bottom="1440" w:left="1134" w:header="851" w:footer="992" w:gutter="0"/>
      <w:pgNumType w:fmt="numberInDash"/>
      <w:cols w:space="720" w:num="1"/>
      <w:rtlGutter w:val="0"/>
      <w:docGrid w:type="lines" w:linePitch="3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叶叶相思体简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right="360" w:firstLine="360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rect id="文本框 2" o:spid="_x0000_s1025" style="position:absolute;left:0;margin-top:0pt;height:144pt;width:144pt;mso-position-horizontal:outside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/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HorizontalSpacing w:val="105"/>
  <w:drawingGridVerticalSpacing w:val="16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99"/>
    <w:rPr/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10">
    <w:name w:val="日期 Char Char"/>
    <w:link w:val="2"/>
    <w:uiPriority w:val="99"/>
    <w:rPr>
      <w:kern w:val="2"/>
      <w:sz w:val="21"/>
      <w:szCs w:val="22"/>
    </w:rPr>
  </w:style>
  <w:style w:type="character" w:customStyle="1" w:styleId="11">
    <w:name w:val="页脚 Char Char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眉 Char Char"/>
    <w:link w:val="4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472</Words>
  <Characters>472</Characters>
  <Lines>44</Lines>
  <Paragraphs>12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2020-12-22T18:08:00Z</dcterms:created>
  <dc:creator>李广禄</dc:creator>
  <cp:lastModifiedBy>Administrator</cp:lastModifiedBy>
  <dcterms:modified xsi:type="dcterms:W3CDTF">2022-04-06T03:33:30Z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FABF2F630B79433CBF0CD0963C2EDB0F</vt:lpwstr>
  </property>
</Properties>
</file>